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758" w:rsidRPr="00236758" w:rsidRDefault="00236758" w:rsidP="00236758">
      <w:pPr>
        <w:spacing w:after="96" w:line="288" w:lineRule="atLeast"/>
        <w:jc w:val="center"/>
        <w:outlineLvl w:val="0"/>
        <w:rPr>
          <w:rFonts w:ascii="Arial" w:eastAsia="Times New Roman" w:hAnsi="Arial" w:cs="Arial"/>
          <w:color w:val="9E0800"/>
          <w:kern w:val="36"/>
          <w:sz w:val="48"/>
          <w:szCs w:val="48"/>
          <w:lang w:eastAsia="cs-CZ"/>
        </w:rPr>
      </w:pPr>
      <w:r w:rsidRPr="00236758">
        <w:rPr>
          <w:rFonts w:ascii="Arial" w:eastAsia="Times New Roman" w:hAnsi="Arial" w:cs="Arial"/>
          <w:color w:val="9E0800"/>
          <w:kern w:val="36"/>
          <w:sz w:val="48"/>
          <w:szCs w:val="48"/>
          <w:lang w:eastAsia="cs-CZ"/>
        </w:rPr>
        <w:t>Zápis do Rejstříku sportovců a trenérů</w:t>
      </w:r>
    </w:p>
    <w:p w:rsidR="00827D32" w:rsidRDefault="00827D32"/>
    <w:p w:rsidR="00244304" w:rsidRDefault="00236758" w:rsidP="00F05B99">
      <w:r>
        <w:t>Nejpozději do konce měsíce dubna jste měli posílat vyplněné .</w:t>
      </w:r>
      <w:proofErr w:type="spellStart"/>
      <w:r>
        <w:t>csv</w:t>
      </w:r>
      <w:proofErr w:type="spellEnd"/>
      <w:r>
        <w:t xml:space="preserve"> dokumenty na adresu </w:t>
      </w:r>
      <w:hyperlink r:id="rId4" w:history="1">
        <w:r w:rsidRPr="006B50CE">
          <w:rPr>
            <w:rStyle w:val="Hypertextovodkaz"/>
          </w:rPr>
          <w:t>gdpr@ckbf.cz</w:t>
        </w:r>
      </w:hyperlink>
      <w:r>
        <w:t xml:space="preserve">. </w:t>
      </w:r>
      <w:r w:rsidR="00F05B99">
        <w:t xml:space="preserve">Uplynul další měsíc a situace je žalostná, do Rejstříku sportovců </w:t>
      </w:r>
      <w:r w:rsidR="00446F39">
        <w:t xml:space="preserve">je </w:t>
      </w:r>
      <w:r w:rsidR="00F05B99">
        <w:t xml:space="preserve">zapsána cca polovina registrovaných členů České kuželkářské a bowlingové federace (ČKBF) a pobočného svazu České kuželkářské asociace (ČKA) a to může mít za následek, že dotace pro federaci či svaz bude nižší. </w:t>
      </w:r>
    </w:p>
    <w:p w:rsidR="00F05B99" w:rsidRDefault="00F05B99" w:rsidP="00F05B99">
      <w:pPr>
        <w:rPr>
          <w:rFonts w:ascii="Calibri" w:eastAsia="Times New Roman" w:hAnsi="Calibri" w:cs="Calibri"/>
          <w:color w:val="000000"/>
          <w:lang w:eastAsia="cs-CZ"/>
        </w:rPr>
      </w:pPr>
      <w:r>
        <w:t>Vím o situaci, že jste se někteří zapisovali do Rejstříku</w:t>
      </w:r>
      <w:r w:rsidR="00244304">
        <w:t xml:space="preserve"> sami</w:t>
      </w:r>
      <w:r>
        <w:t>, ale Vaši kuželkáři jsou i členy ČKBF (</w:t>
      </w:r>
      <w:r w:rsidRPr="00F05B99">
        <w:rPr>
          <w:rFonts w:ascii="Calibri" w:eastAsia="Times New Roman" w:hAnsi="Calibri" w:cs="Calibri"/>
          <w:color w:val="000000"/>
          <w:lang w:eastAsia="cs-CZ"/>
        </w:rPr>
        <w:t>49279572</w:t>
      </w:r>
      <w:r>
        <w:rPr>
          <w:rFonts w:ascii="Calibri" w:eastAsia="Times New Roman" w:hAnsi="Calibri" w:cs="Calibri"/>
          <w:color w:val="000000"/>
          <w:lang w:eastAsia="cs-CZ"/>
        </w:rPr>
        <w:t>) a ČKA (</w:t>
      </w:r>
      <w:r w:rsidRPr="00F05B99">
        <w:rPr>
          <w:rFonts w:ascii="Calibri" w:eastAsia="Times New Roman" w:hAnsi="Calibri" w:cs="Calibri"/>
          <w:color w:val="000000"/>
          <w:lang w:eastAsia="cs-CZ"/>
        </w:rPr>
        <w:t>70939055</w:t>
      </w:r>
      <w:r>
        <w:rPr>
          <w:rFonts w:ascii="Calibri" w:eastAsia="Times New Roman" w:hAnsi="Calibri" w:cs="Calibri"/>
          <w:color w:val="000000"/>
          <w:lang w:eastAsia="cs-CZ"/>
        </w:rPr>
        <w:t xml:space="preserve">) a proto je třeba zadat IČ </w:t>
      </w:r>
      <w:r w:rsidR="00244304">
        <w:rPr>
          <w:rFonts w:ascii="Calibri" w:eastAsia="Times New Roman" w:hAnsi="Calibri" w:cs="Calibri"/>
          <w:color w:val="000000"/>
          <w:lang w:eastAsia="cs-CZ"/>
        </w:rPr>
        <w:t xml:space="preserve">i </w:t>
      </w:r>
      <w:r>
        <w:rPr>
          <w:rFonts w:ascii="Calibri" w:eastAsia="Times New Roman" w:hAnsi="Calibri" w:cs="Calibri"/>
          <w:color w:val="000000"/>
          <w:lang w:eastAsia="cs-CZ"/>
        </w:rPr>
        <w:t>těchto subjektů.</w:t>
      </w:r>
    </w:p>
    <w:p w:rsidR="00244304" w:rsidRDefault="00244304" w:rsidP="00F05B99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Seznam oddílů, které ještě nesplnily:</w:t>
      </w:r>
    </w:p>
    <w:p w:rsidR="00244304" w:rsidRDefault="00244304" w:rsidP="00244304">
      <w:pPr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 w:rsidRPr="00244304">
        <w:rPr>
          <w:rFonts w:ascii="Calibri" w:eastAsia="Times New Roman" w:hAnsi="Calibri" w:cs="Calibri"/>
          <w:b/>
          <w:color w:val="000000"/>
          <w:lang w:eastAsia="cs-CZ"/>
        </w:rPr>
        <w:t>Hl.město</w:t>
      </w:r>
      <w:proofErr w:type="spellEnd"/>
      <w:proofErr w:type="gramEnd"/>
      <w:r w:rsidRPr="00244304">
        <w:rPr>
          <w:rFonts w:ascii="Calibri" w:eastAsia="Times New Roman" w:hAnsi="Calibri" w:cs="Calibri"/>
          <w:b/>
          <w:color w:val="000000"/>
          <w:lang w:eastAsia="cs-CZ"/>
        </w:rPr>
        <w:t xml:space="preserve"> Praha</w:t>
      </w:r>
      <w:r>
        <w:rPr>
          <w:rFonts w:ascii="Calibri" w:eastAsia="Times New Roman" w:hAnsi="Calibri" w:cs="Calibri"/>
          <w:color w:val="000000"/>
          <w:lang w:eastAsia="cs-CZ"/>
        </w:rPr>
        <w:t xml:space="preserve">: </w:t>
      </w:r>
      <w:r w:rsidRPr="00244304">
        <w:rPr>
          <w:rFonts w:ascii="Calibri" w:eastAsia="Times New Roman" w:hAnsi="Calibri" w:cs="Calibri"/>
          <w:color w:val="000000"/>
          <w:lang w:eastAsia="cs-CZ"/>
        </w:rPr>
        <w:t>VSK ČVUT Praha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Sokol Praha-Vršovic</w:t>
      </w:r>
      <w:r>
        <w:rPr>
          <w:rFonts w:ascii="Calibri" w:eastAsia="Times New Roman" w:hAnsi="Calibri" w:cs="Calibri"/>
          <w:color w:val="000000"/>
          <w:lang w:eastAsia="cs-CZ"/>
        </w:rPr>
        <w:t xml:space="preserve">e, </w:t>
      </w:r>
      <w:r w:rsidRPr="00244304">
        <w:rPr>
          <w:rFonts w:ascii="Calibri" w:eastAsia="Times New Roman" w:hAnsi="Calibri" w:cs="Calibri"/>
          <w:color w:val="000000"/>
          <w:lang w:eastAsia="cs-CZ"/>
        </w:rPr>
        <w:t>KK Dopravní podniky Praha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AC Sparta Praha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SK Meteor Praha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ZENTIVA Praha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KK Slavia Praha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Sokol Kobylisy</w:t>
      </w:r>
    </w:p>
    <w:p w:rsidR="00244304" w:rsidRDefault="00244304" w:rsidP="00244304">
      <w:pPr>
        <w:rPr>
          <w:rFonts w:ascii="Calibri" w:eastAsia="Times New Roman" w:hAnsi="Calibri" w:cs="Calibri"/>
          <w:color w:val="000000"/>
          <w:lang w:eastAsia="cs-CZ"/>
        </w:rPr>
      </w:pPr>
      <w:r w:rsidRPr="00244304">
        <w:rPr>
          <w:rFonts w:ascii="Calibri" w:eastAsia="Times New Roman" w:hAnsi="Calibri" w:cs="Calibri"/>
          <w:b/>
          <w:color w:val="000000"/>
          <w:lang w:eastAsia="cs-CZ"/>
        </w:rPr>
        <w:t xml:space="preserve">Jihočeský kraj: </w:t>
      </w:r>
      <w:r w:rsidRPr="00244304">
        <w:rPr>
          <w:rFonts w:ascii="Calibri" w:eastAsia="Times New Roman" w:hAnsi="Calibri" w:cs="Calibri"/>
          <w:b/>
          <w:color w:val="000000"/>
          <w:lang w:eastAsia="cs-CZ"/>
        </w:rPr>
        <w:tab/>
      </w:r>
      <w:r w:rsidRPr="00244304">
        <w:rPr>
          <w:rFonts w:ascii="Calibri" w:eastAsia="Times New Roman" w:hAnsi="Calibri" w:cs="Calibri"/>
          <w:color w:val="000000"/>
          <w:lang w:eastAsia="cs-CZ"/>
        </w:rPr>
        <w:t>TJ Sokol Chotoviny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KK Český Krumlov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Kunžak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Vltavan Loučovice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Lokomotiva České Velenice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Spartak Soběslav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Centropen Dačice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Slovan Jindřichův Hradec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Nová Včelnice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Kuželky Borovany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Sokol Nové Hrady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SK Otava Katovice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Blatná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Dynamo České Budějovice</w:t>
      </w:r>
    </w:p>
    <w:p w:rsidR="00696B1E" w:rsidRDefault="00244304" w:rsidP="00244304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 xml:space="preserve">Jihomoravský: </w:t>
      </w:r>
      <w:r w:rsidRPr="00244304">
        <w:rPr>
          <w:rFonts w:ascii="Calibri" w:eastAsia="Times New Roman" w:hAnsi="Calibri" w:cs="Calibri"/>
          <w:color w:val="000000"/>
          <w:lang w:eastAsia="cs-CZ"/>
        </w:rPr>
        <w:t>KC Hodonín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SKP Kometa Brno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Jiskra Kyjov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Sokol Šanov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TJ Lokomotiva Valtice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SKK Dubňany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KK Blansko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KK Orel Telnice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KK Orel Ivančice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KK Slovan Rosice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SKK Veverky Brno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 xml:space="preserve">KK Moravská </w:t>
      </w:r>
      <w:proofErr w:type="spellStart"/>
      <w:r w:rsidRPr="00244304">
        <w:rPr>
          <w:rFonts w:ascii="Calibri" w:eastAsia="Times New Roman" w:hAnsi="Calibri" w:cs="Calibri"/>
          <w:color w:val="000000"/>
          <w:lang w:eastAsia="cs-CZ"/>
        </w:rPr>
        <w:t>Slávia</w:t>
      </w:r>
      <w:proofErr w:type="spellEnd"/>
      <w:r w:rsidRPr="00244304">
        <w:rPr>
          <w:rFonts w:ascii="Calibri" w:eastAsia="Times New Roman" w:hAnsi="Calibri" w:cs="Calibri"/>
          <w:color w:val="000000"/>
          <w:lang w:eastAsia="cs-CZ"/>
        </w:rPr>
        <w:t xml:space="preserve"> Brno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SK Brno-Žabovřesky</w:t>
      </w:r>
      <w:r w:rsidR="00696B1E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4304">
        <w:rPr>
          <w:rFonts w:ascii="Calibri" w:eastAsia="Times New Roman" w:hAnsi="Calibri" w:cs="Calibri"/>
          <w:color w:val="000000"/>
          <w:lang w:eastAsia="cs-CZ"/>
        </w:rPr>
        <w:t>KK Brno-Židenice</w:t>
      </w:r>
    </w:p>
    <w:p w:rsidR="00696B1E" w:rsidRDefault="00696B1E" w:rsidP="00696B1E">
      <w:pPr>
        <w:rPr>
          <w:rFonts w:ascii="Calibri" w:eastAsia="Times New Roman" w:hAnsi="Calibri" w:cs="Calibri"/>
          <w:color w:val="000000"/>
          <w:lang w:eastAsia="cs-CZ"/>
        </w:rPr>
      </w:pPr>
      <w:proofErr w:type="gramStart"/>
      <w:r>
        <w:rPr>
          <w:rFonts w:ascii="Calibri" w:eastAsia="Times New Roman" w:hAnsi="Calibri" w:cs="Calibri"/>
          <w:b/>
          <w:color w:val="000000"/>
          <w:lang w:eastAsia="cs-CZ"/>
        </w:rPr>
        <w:t xml:space="preserve">Karlovarský:  </w:t>
      </w:r>
      <w:r w:rsidRPr="00696B1E">
        <w:rPr>
          <w:rFonts w:ascii="Calibri" w:eastAsia="Times New Roman" w:hAnsi="Calibri" w:cs="Calibri"/>
          <w:color w:val="000000"/>
          <w:lang w:eastAsia="cs-CZ"/>
        </w:rPr>
        <w:t>TJ</w:t>
      </w:r>
      <w:proofErr w:type="gramEnd"/>
      <w:r w:rsidRPr="00696B1E">
        <w:rPr>
          <w:rFonts w:ascii="Calibri" w:eastAsia="Times New Roman" w:hAnsi="Calibri" w:cs="Calibri"/>
          <w:color w:val="000000"/>
          <w:lang w:eastAsia="cs-CZ"/>
        </w:rPr>
        <w:t xml:space="preserve"> Jáchymov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Kuželky Jiskra Hazlov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Lomnice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Lokomotiva Cheb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Šabina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SKK Karlovy Vary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Sokol Útvina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Slavia Karlovy Vary</w:t>
      </w:r>
    </w:p>
    <w:p w:rsidR="00696B1E" w:rsidRDefault="00696B1E" w:rsidP="00696B1E">
      <w:pPr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696B1E">
        <w:rPr>
          <w:rFonts w:ascii="Calibri" w:eastAsia="Times New Roman" w:hAnsi="Calibri" w:cs="Calibri"/>
          <w:b/>
          <w:color w:val="000000"/>
          <w:lang w:eastAsia="cs-CZ"/>
        </w:rPr>
        <w:t>Královéhradecký</w:t>
      </w:r>
      <w:r>
        <w:rPr>
          <w:rFonts w:ascii="Calibri" w:eastAsia="Times New Roman" w:hAnsi="Calibri" w:cs="Calibri"/>
          <w:b/>
          <w:color w:val="000000"/>
          <w:lang w:eastAsia="cs-CZ"/>
        </w:rPr>
        <w:t xml:space="preserve">:  </w:t>
      </w:r>
      <w:r w:rsidRPr="00696B1E">
        <w:rPr>
          <w:rFonts w:ascii="Calibri" w:eastAsia="Times New Roman" w:hAnsi="Calibri" w:cs="Calibri"/>
          <w:color w:val="000000"/>
          <w:lang w:eastAsia="cs-CZ"/>
        </w:rPr>
        <w:t>SK</w:t>
      </w:r>
      <w:proofErr w:type="gramEnd"/>
      <w:r w:rsidRPr="00696B1E">
        <w:rPr>
          <w:rFonts w:ascii="Calibri" w:eastAsia="Times New Roman" w:hAnsi="Calibri" w:cs="Calibri"/>
          <w:color w:val="000000"/>
          <w:lang w:eastAsia="cs-CZ"/>
        </w:rPr>
        <w:t xml:space="preserve"> Týniště nad Orlicí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SKK Hořice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KK Dobruška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Poříčí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SK Uragan Milovice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Nová Paka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696B1E">
        <w:rPr>
          <w:rFonts w:ascii="Calibri" w:eastAsia="Times New Roman" w:hAnsi="Calibri" w:cs="Calibri"/>
          <w:color w:val="000000"/>
          <w:lang w:eastAsia="cs-CZ"/>
        </w:rPr>
        <w:t>Honer</w:t>
      </w:r>
      <w:proofErr w:type="spellEnd"/>
      <w:r w:rsidRPr="00696B1E">
        <w:rPr>
          <w:rFonts w:ascii="Calibri" w:eastAsia="Times New Roman" w:hAnsi="Calibri" w:cs="Calibri"/>
          <w:color w:val="000000"/>
          <w:lang w:eastAsia="cs-CZ"/>
        </w:rPr>
        <w:t xml:space="preserve"> club Březovice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 xml:space="preserve">KK </w:t>
      </w:r>
      <w:proofErr w:type="spellStart"/>
      <w:r w:rsidRPr="00696B1E">
        <w:rPr>
          <w:rFonts w:ascii="Calibri" w:eastAsia="Times New Roman" w:hAnsi="Calibri" w:cs="Calibri"/>
          <w:color w:val="000000"/>
          <w:lang w:eastAsia="cs-CZ"/>
        </w:rPr>
        <w:t>Zálabák</w:t>
      </w:r>
      <w:proofErr w:type="spellEnd"/>
      <w:r w:rsidRPr="00696B1E">
        <w:rPr>
          <w:rFonts w:ascii="Calibri" w:eastAsia="Times New Roman" w:hAnsi="Calibri" w:cs="Calibri"/>
          <w:color w:val="000000"/>
          <w:lang w:eastAsia="cs-CZ"/>
        </w:rPr>
        <w:t xml:space="preserve"> Smiřice</w:t>
      </w:r>
    </w:p>
    <w:p w:rsidR="00696B1E" w:rsidRDefault="00696B1E" w:rsidP="00696B1E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 xml:space="preserve">Liberecký: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Doksy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Dynamo Liberec</w:t>
      </w:r>
      <w:r w:rsidRPr="00696B1E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Jiskra Nový Bor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Spartak Rokytnice nad Jizerou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 xml:space="preserve">TJ </w:t>
      </w:r>
      <w:proofErr w:type="spellStart"/>
      <w:r w:rsidRPr="00696B1E">
        <w:rPr>
          <w:rFonts w:ascii="Calibri" w:eastAsia="Times New Roman" w:hAnsi="Calibri" w:cs="Calibri"/>
          <w:color w:val="000000"/>
          <w:lang w:eastAsia="cs-CZ"/>
        </w:rPr>
        <w:t>Narex</w:t>
      </w:r>
      <w:proofErr w:type="spellEnd"/>
      <w:r w:rsidRPr="00696B1E">
        <w:rPr>
          <w:rFonts w:ascii="Calibri" w:eastAsia="Times New Roman" w:hAnsi="Calibri" w:cs="Calibri"/>
          <w:color w:val="000000"/>
          <w:lang w:eastAsia="cs-CZ"/>
        </w:rPr>
        <w:t xml:space="preserve"> Česká Lípa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Jilemnice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Spartak Chrastava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Sokol Blíževedly</w:t>
      </w:r>
      <w:r w:rsidRPr="00696B1E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696B1E">
        <w:rPr>
          <w:rFonts w:ascii="Calibri" w:eastAsia="Times New Roman" w:hAnsi="Calibri" w:cs="Calibri"/>
          <w:color w:val="000000"/>
          <w:lang w:eastAsia="cs-CZ"/>
        </w:rPr>
        <w:t>TJ Kuželky Česká Lípa</w:t>
      </w:r>
    </w:p>
    <w:p w:rsidR="00241FDC" w:rsidRDefault="00241FDC" w:rsidP="00241FDC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 xml:space="preserve">Moravskoslezský: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Frenštát pod Radhoštěm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SKK Ostrava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Sokol Sedlnice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Spartak Bílovec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 xml:space="preserve">KK </w:t>
      </w:r>
      <w:proofErr w:type="spellStart"/>
      <w:r w:rsidRPr="00241FDC">
        <w:rPr>
          <w:rFonts w:ascii="Calibri" w:eastAsia="Times New Roman" w:hAnsi="Calibri" w:cs="Calibri"/>
          <w:color w:val="000000"/>
          <w:lang w:eastAsia="cs-CZ"/>
        </w:rPr>
        <w:t>Pepíno</w:t>
      </w:r>
      <w:proofErr w:type="spellEnd"/>
      <w:r w:rsidRPr="00241FDC">
        <w:rPr>
          <w:rFonts w:ascii="Calibri" w:eastAsia="Times New Roman" w:hAnsi="Calibri" w:cs="Calibri"/>
          <w:color w:val="000000"/>
          <w:lang w:eastAsia="cs-CZ"/>
        </w:rPr>
        <w:t xml:space="preserve"> Bruntál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Krnov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KK Minerva Opava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Michálkovice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Sokol Chvalíkovice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Jiskra Rýmařov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Kovohutě Břidličná</w:t>
      </w:r>
    </w:p>
    <w:p w:rsidR="00241FDC" w:rsidRDefault="00241FDC" w:rsidP="00241FDC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 xml:space="preserve">Olomoucký: </w:t>
      </w:r>
      <w:r w:rsidRPr="00241FDC">
        <w:rPr>
          <w:rFonts w:ascii="Calibri" w:eastAsia="Times New Roman" w:hAnsi="Calibri" w:cs="Calibri"/>
          <w:color w:val="000000"/>
          <w:lang w:eastAsia="cs-CZ"/>
        </w:rPr>
        <w:t>SK Sigma MŽ Olomouc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SKK Jeseník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KK Lipník nad Bečvou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Sokol Horka nad Moravou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KK Troubelice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KK Zábřeh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Prostějov</w:t>
      </w:r>
    </w:p>
    <w:p w:rsidR="00241FDC" w:rsidRDefault="00241FDC" w:rsidP="00241FDC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 xml:space="preserve">Plzeňský: </w:t>
      </w:r>
      <w:r w:rsidRPr="00241FDC">
        <w:rPr>
          <w:rFonts w:ascii="Calibri" w:eastAsia="Times New Roman" w:hAnsi="Calibri" w:cs="Calibri"/>
          <w:color w:val="000000"/>
          <w:lang w:eastAsia="cs-CZ"/>
        </w:rPr>
        <w:t>SKK Rokycany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Havlovice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Přeštice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CB Dobřany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SK Kuželky Dobřany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Baník Stříbro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Sokol Díly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241FDC">
        <w:rPr>
          <w:rFonts w:ascii="Calibri" w:eastAsia="Times New Roman" w:hAnsi="Calibri" w:cs="Calibri"/>
          <w:color w:val="000000"/>
          <w:lang w:eastAsia="cs-CZ"/>
        </w:rPr>
        <w:t>TJ Sokol Zahořany</w:t>
      </w:r>
      <w:r w:rsidRPr="00241FDC">
        <w:rPr>
          <w:rFonts w:ascii="Calibri" w:eastAsia="Times New Roman" w:hAnsi="Calibri" w:cs="Calibri"/>
          <w:color w:val="000000"/>
          <w:lang w:eastAsia="cs-CZ"/>
        </w:rPr>
        <w:tab/>
      </w:r>
    </w:p>
    <w:p w:rsidR="004A4B7B" w:rsidRDefault="00241FDC" w:rsidP="004A4B7B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>Středočeský</w:t>
      </w:r>
      <w:r w:rsidR="004A4B7B">
        <w:rPr>
          <w:rFonts w:ascii="Calibri" w:eastAsia="Times New Roman" w:hAnsi="Calibri" w:cs="Calibri"/>
          <w:b/>
          <w:color w:val="000000"/>
          <w:lang w:eastAsia="cs-CZ"/>
        </w:rPr>
        <w:t xml:space="preserve">: </w:t>
      </w:r>
      <w:r w:rsidR="004A4B7B" w:rsidRPr="004A4B7B">
        <w:rPr>
          <w:rFonts w:ascii="Calibri" w:eastAsia="Times New Roman" w:hAnsi="Calibri" w:cs="Calibri"/>
          <w:color w:val="000000"/>
          <w:lang w:eastAsia="cs-CZ"/>
        </w:rPr>
        <w:t>TJ Sokol Brandýs nad Labem</w:t>
      </w:r>
      <w:r w:rsidR="004A4B7B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="004A4B7B" w:rsidRPr="004A4B7B">
        <w:rPr>
          <w:rFonts w:ascii="Calibri" w:eastAsia="Times New Roman" w:hAnsi="Calibri" w:cs="Calibri"/>
          <w:color w:val="000000"/>
          <w:lang w:eastAsia="cs-CZ"/>
        </w:rPr>
        <w:t>KK Kosmonosy</w:t>
      </w:r>
      <w:r w:rsidR="004A4B7B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="004A4B7B" w:rsidRPr="004A4B7B">
        <w:rPr>
          <w:rFonts w:ascii="Calibri" w:eastAsia="Times New Roman" w:hAnsi="Calibri" w:cs="Calibri"/>
          <w:color w:val="000000"/>
          <w:lang w:eastAsia="cs-CZ"/>
        </w:rPr>
        <w:t>TJ Sokol Kostelec nad Černými lesy</w:t>
      </w:r>
      <w:r w:rsidR="004A4B7B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="004A4B7B" w:rsidRPr="004A4B7B">
        <w:rPr>
          <w:rFonts w:ascii="Calibri" w:eastAsia="Times New Roman" w:hAnsi="Calibri" w:cs="Calibri"/>
          <w:color w:val="000000"/>
          <w:lang w:eastAsia="cs-CZ"/>
        </w:rPr>
        <w:t>TJ Lhotka</w:t>
      </w:r>
      <w:r w:rsidR="004A4B7B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="004A4B7B" w:rsidRPr="004A4B7B">
        <w:rPr>
          <w:rFonts w:ascii="Calibri" w:eastAsia="Times New Roman" w:hAnsi="Calibri" w:cs="Calibri"/>
          <w:color w:val="000000"/>
          <w:lang w:eastAsia="cs-CZ"/>
        </w:rPr>
        <w:t>KK Vlašim</w:t>
      </w:r>
      <w:r w:rsidR="004A4B7B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="004A4B7B" w:rsidRPr="004A4B7B">
        <w:rPr>
          <w:rFonts w:ascii="Calibri" w:eastAsia="Times New Roman" w:hAnsi="Calibri" w:cs="Calibri"/>
          <w:color w:val="000000"/>
          <w:lang w:eastAsia="cs-CZ"/>
        </w:rPr>
        <w:t>KK SDS Sadská</w:t>
      </w:r>
    </w:p>
    <w:p w:rsidR="004A4B7B" w:rsidRDefault="004A4B7B" w:rsidP="004A4B7B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 xml:space="preserve">Ústecký: </w:t>
      </w:r>
      <w:r w:rsidRPr="004A4B7B">
        <w:rPr>
          <w:rFonts w:ascii="Calibri" w:eastAsia="Times New Roman" w:hAnsi="Calibri" w:cs="Calibri"/>
          <w:color w:val="000000"/>
          <w:lang w:eastAsia="cs-CZ"/>
        </w:rPr>
        <w:t>SK Verneřice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SK Děčín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MUS Most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VTŽ Chomutov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Slovan Vejprty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Elektrárny Kadaň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Jiskra Kovářská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Glaverbel Czech Teplice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Sokol Duchcov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Lokomotiva Žatec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Lokomotiva Ústí nad Labem</w:t>
      </w:r>
    </w:p>
    <w:p w:rsidR="004A4B7B" w:rsidRDefault="004A4B7B" w:rsidP="004A4B7B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 xml:space="preserve">Vysočina: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Spartak Pelhřimov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Start Jihlava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KK SCI Jihlava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Třebíč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Sokol Cetoraz</w:t>
      </w:r>
    </w:p>
    <w:p w:rsidR="004A4B7B" w:rsidRDefault="004A4B7B" w:rsidP="004A4B7B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lastRenderedPageBreak/>
        <w:t xml:space="preserve">Zlínský: </w:t>
      </w:r>
      <w:r w:rsidRPr="004A4B7B">
        <w:rPr>
          <w:rFonts w:ascii="Calibri" w:eastAsia="Times New Roman" w:hAnsi="Calibri" w:cs="Calibri"/>
          <w:color w:val="000000"/>
          <w:lang w:eastAsia="cs-CZ"/>
        </w:rPr>
        <w:t>KK Slavičín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KC Zlín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Jiskra Otrokovice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Zbrojovka Vsetín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Gumárny Zubří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Kuželkářský klub Kroměříž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TJ Chropyně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4A4B7B">
        <w:rPr>
          <w:rFonts w:ascii="Calibri" w:eastAsia="Times New Roman" w:hAnsi="Calibri" w:cs="Calibri"/>
          <w:color w:val="000000"/>
          <w:lang w:eastAsia="cs-CZ"/>
        </w:rPr>
        <w:t>KK Sokol Litenčice</w:t>
      </w:r>
      <w:r w:rsidR="00241FDC" w:rsidRPr="004A4B7B">
        <w:rPr>
          <w:rFonts w:ascii="Calibri" w:eastAsia="Times New Roman" w:hAnsi="Calibri" w:cs="Calibri"/>
          <w:color w:val="000000"/>
          <w:lang w:eastAsia="cs-CZ"/>
        </w:rPr>
        <w:tab/>
      </w:r>
      <w:r w:rsidR="00241FDC" w:rsidRPr="004A4B7B">
        <w:rPr>
          <w:rFonts w:ascii="Calibri" w:eastAsia="Times New Roman" w:hAnsi="Calibri" w:cs="Calibri"/>
          <w:color w:val="000000"/>
          <w:lang w:eastAsia="cs-CZ"/>
        </w:rPr>
        <w:tab/>
      </w:r>
      <w:r w:rsidR="00244304" w:rsidRPr="004A4B7B">
        <w:rPr>
          <w:rFonts w:ascii="Calibri" w:eastAsia="Times New Roman" w:hAnsi="Calibri" w:cs="Calibri"/>
          <w:color w:val="000000"/>
          <w:lang w:eastAsia="cs-CZ"/>
        </w:rPr>
        <w:tab/>
      </w:r>
      <w:r w:rsidR="00244304" w:rsidRPr="004A4B7B">
        <w:rPr>
          <w:rFonts w:ascii="Calibri" w:eastAsia="Times New Roman" w:hAnsi="Calibri" w:cs="Calibri"/>
          <w:color w:val="000000"/>
          <w:lang w:eastAsia="cs-CZ"/>
        </w:rPr>
        <w:tab/>
      </w:r>
      <w:r w:rsidR="00244304" w:rsidRPr="004A4B7B">
        <w:rPr>
          <w:rFonts w:ascii="Calibri" w:eastAsia="Times New Roman" w:hAnsi="Calibri" w:cs="Calibri"/>
          <w:color w:val="000000"/>
          <w:lang w:eastAsia="cs-CZ"/>
        </w:rPr>
        <w:tab/>
      </w:r>
      <w:r w:rsidR="00244304" w:rsidRPr="004A4B7B">
        <w:rPr>
          <w:rFonts w:ascii="Calibri" w:eastAsia="Times New Roman" w:hAnsi="Calibri" w:cs="Calibri"/>
          <w:color w:val="000000"/>
          <w:lang w:eastAsia="cs-CZ"/>
        </w:rPr>
        <w:tab/>
      </w:r>
      <w:r w:rsidR="00244304" w:rsidRPr="004A4B7B">
        <w:rPr>
          <w:rFonts w:ascii="Calibri" w:eastAsia="Times New Roman" w:hAnsi="Calibri" w:cs="Calibri"/>
          <w:color w:val="000000"/>
          <w:lang w:eastAsia="cs-CZ"/>
        </w:rPr>
        <w:tab/>
      </w:r>
    </w:p>
    <w:p w:rsidR="00EB13F7" w:rsidRPr="004A4B7B" w:rsidRDefault="00236758" w:rsidP="00236758">
      <w:pPr>
        <w:rPr>
          <w:rFonts w:ascii="Calibri" w:eastAsia="Times New Roman" w:hAnsi="Calibri" w:cs="Calibri"/>
          <w:color w:val="000000"/>
          <w:lang w:eastAsia="cs-CZ"/>
        </w:rPr>
      </w:pPr>
      <w:r>
        <w:t>Termín pro zapsání do rejstříku je do 30. 6. 2019</w:t>
      </w:r>
      <w:r w:rsidR="00EB13F7">
        <w:t>. Mohlo se i stát, že jste dokumenty v .</w:t>
      </w:r>
      <w:proofErr w:type="spellStart"/>
      <w:r w:rsidR="00EB13F7">
        <w:t>csv</w:t>
      </w:r>
      <w:proofErr w:type="spellEnd"/>
      <w:r w:rsidR="00EB13F7">
        <w:t xml:space="preserve"> souboru neotevřeli, tak je možné komunikovat i přes </w:t>
      </w:r>
      <w:r w:rsidR="00244304">
        <w:t xml:space="preserve">klasický </w:t>
      </w:r>
      <w:r w:rsidR="00EB13F7">
        <w:t>Excel soubor.</w:t>
      </w:r>
    </w:p>
    <w:p w:rsidR="00446F39" w:rsidRDefault="00244304" w:rsidP="00741725">
      <w:r>
        <w:t>Znovu ž</w:t>
      </w:r>
      <w:r w:rsidR="00741725">
        <w:t>ádám zástupce krajských svazů o zaslání na adresu výše uvedenou seznam platných trenérů a rozhodčích III. tříd. Důvod je zadání do evidence ČKA a Rejstříku sportovců.</w:t>
      </w:r>
      <w:r w:rsidR="00446F39">
        <w:t xml:space="preserve"> </w:t>
      </w:r>
    </w:p>
    <w:p w:rsidR="00741725" w:rsidRDefault="00446F39" w:rsidP="00741725">
      <w:r>
        <w:t xml:space="preserve">Neposlali </w:t>
      </w:r>
      <w:proofErr w:type="gramStart"/>
      <w:r>
        <w:t>kraje :</w:t>
      </w:r>
      <w:proofErr w:type="gramEnd"/>
      <w:r>
        <w:t xml:space="preserve"> </w:t>
      </w:r>
      <w:r w:rsidR="00CA503F">
        <w:t>Zlínský</w:t>
      </w:r>
      <w:r w:rsidR="0022243C">
        <w:t>, Pardubický</w:t>
      </w:r>
      <w:r w:rsidR="00CA503F">
        <w:t xml:space="preserve"> a </w:t>
      </w:r>
      <w:r>
        <w:t>Jihočeský</w:t>
      </w:r>
      <w:r w:rsidR="00582C3D">
        <w:t>. Od krajů karlovarského, plzeňského mi chybí seznamy trenérů</w:t>
      </w:r>
      <w:r w:rsidR="0022243C">
        <w:t>, rozhodčí mám.</w:t>
      </w:r>
      <w:bookmarkStart w:id="0" w:name="_GoBack"/>
      <w:bookmarkEnd w:id="0"/>
    </w:p>
    <w:p w:rsidR="00582C3D" w:rsidRDefault="00582C3D" w:rsidP="00582C3D">
      <w:r>
        <w:t xml:space="preserve">V obou případech mě kontaktujte na adresu </w:t>
      </w:r>
      <w:hyperlink r:id="rId5" w:history="1">
        <w:r w:rsidRPr="006B50CE">
          <w:rPr>
            <w:rStyle w:val="Hypertextovodkaz"/>
          </w:rPr>
          <w:t>gdpr@ckbf.cz</w:t>
        </w:r>
      </w:hyperlink>
      <w:r>
        <w:t xml:space="preserve">  .  Ostatním, kteří již splnili, moc děkuji.</w:t>
      </w:r>
    </w:p>
    <w:p w:rsidR="00C10695" w:rsidRDefault="00582C3D" w:rsidP="00741725">
      <w:r>
        <w:t xml:space="preserve">Související články byly zveřejněny na stránkách </w:t>
      </w:r>
      <w:hyperlink r:id="rId6" w:history="1">
        <w:r w:rsidRPr="00582C3D">
          <w:rPr>
            <w:rStyle w:val="Hypertextovodkaz"/>
          </w:rPr>
          <w:t>https://www.kuzelky.cz/</w:t>
        </w:r>
      </w:hyperlink>
      <w:r>
        <w:t xml:space="preserve"> </w:t>
      </w:r>
      <w:r w:rsidR="00C10695">
        <w:t xml:space="preserve">data </w:t>
      </w:r>
      <w:r>
        <w:t>25.4.2019</w:t>
      </w:r>
      <w:r w:rsidR="00C10695">
        <w:t xml:space="preserve">, </w:t>
      </w:r>
      <w:r>
        <w:t>1.2.2019</w:t>
      </w:r>
      <w:r w:rsidR="00C10695">
        <w:t xml:space="preserve"> a 13.11.2018. </w:t>
      </w:r>
    </w:p>
    <w:p w:rsidR="00236758" w:rsidRDefault="00741725" w:rsidP="00741725">
      <w:r>
        <w:t>Pověřence pro ochranu osobních údajů</w:t>
      </w:r>
      <w:r w:rsidR="00C10695">
        <w:t xml:space="preserve"> (viz. </w:t>
      </w:r>
      <w:hyperlink r:id="rId7" w:history="1">
        <w:r w:rsidR="00C10695">
          <w:rPr>
            <w:rStyle w:val="Hypertextovodkaz"/>
          </w:rPr>
          <w:t>https://www.kuzelky.cz/dokumenty/</w:t>
        </w:r>
      </w:hyperlink>
      <w:r w:rsidR="00C10695">
        <w:t xml:space="preserve"> </w:t>
      </w:r>
      <w:r w:rsidR="00C10695" w:rsidRPr="00C10695">
        <w:t>Informace o zpracování osobních údajů (GDPR)</w:t>
      </w:r>
      <w:r w:rsidR="00C10695">
        <w:t>.</w:t>
      </w:r>
    </w:p>
    <w:p w:rsidR="00741725" w:rsidRDefault="00741725" w:rsidP="00741725">
      <w:r>
        <w:t>Jaromír Šula</w:t>
      </w:r>
    </w:p>
    <w:sectPr w:rsidR="0074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58"/>
    <w:rsid w:val="0022243C"/>
    <w:rsid w:val="00236758"/>
    <w:rsid w:val="00241FDC"/>
    <w:rsid w:val="00244304"/>
    <w:rsid w:val="00446F39"/>
    <w:rsid w:val="004A4B7B"/>
    <w:rsid w:val="00582C3D"/>
    <w:rsid w:val="00696B1E"/>
    <w:rsid w:val="00741725"/>
    <w:rsid w:val="00827D32"/>
    <w:rsid w:val="00B4411A"/>
    <w:rsid w:val="00C10695"/>
    <w:rsid w:val="00CA503F"/>
    <w:rsid w:val="00EB13F7"/>
    <w:rsid w:val="00F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3CD0"/>
  <w15:chartTrackingRefBased/>
  <w15:docId w15:val="{EC0B3BE3-BCAC-4831-9F1D-C203A59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67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6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uzelky.cz/dokumen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uzelky.cz/" TargetMode="External"/><Relationship Id="rId5" Type="http://schemas.openxmlformats.org/officeDocument/2006/relationships/hyperlink" Target="mailto:gdpr@ckbf.cz" TargetMode="External"/><Relationship Id="rId4" Type="http://schemas.openxmlformats.org/officeDocument/2006/relationships/hyperlink" Target="mailto:gdpr@ckbf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Šula</dc:creator>
  <cp:keywords/>
  <dc:description/>
  <cp:lastModifiedBy>Jaromír Šula</cp:lastModifiedBy>
  <cp:revision>8</cp:revision>
  <dcterms:created xsi:type="dcterms:W3CDTF">2019-05-31T09:56:00Z</dcterms:created>
  <dcterms:modified xsi:type="dcterms:W3CDTF">2019-06-03T12:13:00Z</dcterms:modified>
</cp:coreProperties>
</file>